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 xml:space="preserve">SPOR KULÜPLERİ 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="00D54150">
        <w:rPr>
          <w:rFonts w:ascii="Times New Roman" w:hAnsi="Times New Roman" w:cs="Times New Roman"/>
          <w:color w:val="000000"/>
          <w:sz w:val="24"/>
          <w:szCs w:val="24"/>
        </w:rPr>
        <w:t>Kulübümüze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 w:rsidR="00C90C5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kanun</w:t>
      </w:r>
      <w:r w:rsidR="008F62DF">
        <w:rPr>
          <w:rFonts w:ascii="Times New Roman" w:hAnsi="Times New Roman" w:cs="Times New Roman"/>
          <w:color w:val="000000"/>
          <w:sz w:val="24"/>
          <w:szCs w:val="24"/>
        </w:rPr>
        <w:t xml:space="preserve">, yönetmelik, yönerge, genelge 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r w:rsidR="008F62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666306">
        <w:rPr>
          <w:rFonts w:ascii="Times New Roman" w:hAnsi="Times New Roman" w:cs="Times New Roman"/>
          <w:color w:val="000000"/>
          <w:sz w:val="24"/>
          <w:szCs w:val="24"/>
        </w:rPr>
        <w:t>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</w:t>
      </w:r>
      <w:r w:rsidR="001E6EE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</w:t>
      </w:r>
      <w:r w:rsidR="000F7C2F">
        <w:rPr>
          <w:rFonts w:ascii="Times New Roman" w:hAnsi="Times New Roman" w:cs="Times New Roman"/>
          <w:color w:val="000000"/>
          <w:sz w:val="24"/>
          <w:szCs w:val="24"/>
        </w:rPr>
        <w:t>edilmesini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F158A3">
        <w:rPr>
          <w:rFonts w:ascii="Times New Roman" w:hAnsi="Times New Roman" w:cs="Times New Roman"/>
          <w:sz w:val="24"/>
          <w:szCs w:val="24"/>
        </w:rPr>
        <w:t>202</w:t>
      </w:r>
      <w:r w:rsidR="00D54150">
        <w:rPr>
          <w:rFonts w:ascii="Times New Roman" w:hAnsi="Times New Roman" w:cs="Times New Roman"/>
          <w:sz w:val="24"/>
          <w:szCs w:val="24"/>
        </w:rPr>
        <w:t>..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Default="001E623D" w:rsidP="0020448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623D">
        <w:rPr>
          <w:rFonts w:ascii="Times New Roman" w:hAnsi="Times New Roman" w:cs="Times New Roman"/>
          <w:color w:val="000000"/>
          <w:sz w:val="24"/>
          <w:szCs w:val="24"/>
        </w:rPr>
        <w:t>Taahhüt edilen spor dalları:</w:t>
      </w:r>
    </w:p>
    <w:p w:rsidR="001E623D" w:rsidRPr="00666306" w:rsidRDefault="001E623D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3"/>
        <w:gridCol w:w="2231"/>
        <w:gridCol w:w="2542"/>
        <w:gridCol w:w="1987"/>
        <w:gridCol w:w="1609"/>
      </w:tblGrid>
      <w:tr w:rsidR="00044AA9" w:rsidRPr="007477E3" w:rsidTr="00044AA9">
        <w:tc>
          <w:tcPr>
            <w:tcW w:w="673" w:type="dxa"/>
            <w:vAlign w:val="center"/>
          </w:tcPr>
          <w:p w:rsidR="00044AA9" w:rsidRPr="007477E3" w:rsidRDefault="00044AA9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1987" w:type="dxa"/>
            <w:vAlign w:val="center"/>
          </w:tcPr>
          <w:p w:rsidR="00044AA9" w:rsidRPr="007477E3" w:rsidRDefault="00044AA9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  <w:tc>
          <w:tcPr>
            <w:tcW w:w="1609" w:type="dxa"/>
          </w:tcPr>
          <w:p w:rsidR="00044AA9" w:rsidRPr="007477E3" w:rsidRDefault="00044AA9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 Sözleşme Süresi</w:t>
            </w:r>
          </w:p>
        </w:tc>
      </w:tr>
      <w:tr w:rsidR="00044AA9" w:rsidRPr="00666306" w:rsidTr="00044AA9">
        <w:trPr>
          <w:trHeight w:val="340"/>
        </w:trPr>
        <w:tc>
          <w:tcPr>
            <w:tcW w:w="673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A9" w:rsidRPr="00666306" w:rsidTr="00044AA9">
        <w:trPr>
          <w:trHeight w:val="340"/>
        </w:trPr>
        <w:tc>
          <w:tcPr>
            <w:tcW w:w="673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A9" w:rsidRPr="00666306" w:rsidTr="00044AA9">
        <w:trPr>
          <w:trHeight w:val="340"/>
        </w:trPr>
        <w:tc>
          <w:tcPr>
            <w:tcW w:w="673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A9" w:rsidRPr="00666306" w:rsidTr="00044AA9">
        <w:trPr>
          <w:trHeight w:val="340"/>
        </w:trPr>
        <w:tc>
          <w:tcPr>
            <w:tcW w:w="673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A9" w:rsidRPr="00666306" w:rsidTr="00044AA9">
        <w:trPr>
          <w:trHeight w:val="340"/>
        </w:trPr>
        <w:tc>
          <w:tcPr>
            <w:tcW w:w="673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044AA9" w:rsidRPr="007477E3" w:rsidRDefault="00044AA9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44AA9" w:rsidRPr="007477E3" w:rsidRDefault="00044AA9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05D" w:rsidRPr="00666306" w:rsidRDefault="0092005D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D5415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4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2B26" w:rsidRPr="00AD2B2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(tarih-mühür</w:t>
      </w:r>
      <w:r w:rsidR="00A654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/kaşe</w:t>
      </w:r>
      <w:r w:rsidR="00AD2B26" w:rsidRPr="00AD2B2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D54150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27" w:rsidRDefault="00E22D27" w:rsidP="00666306">
      <w:pPr>
        <w:spacing w:after="0" w:line="240" w:lineRule="auto"/>
      </w:pPr>
      <w:r>
        <w:separator/>
      </w:r>
    </w:p>
  </w:endnote>
  <w:endnote w:type="continuationSeparator" w:id="0">
    <w:p w:rsidR="00E22D27" w:rsidRDefault="00E22D27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27" w:rsidRDefault="00E22D27" w:rsidP="00666306">
      <w:pPr>
        <w:spacing w:after="0" w:line="240" w:lineRule="auto"/>
      </w:pPr>
      <w:r>
        <w:separator/>
      </w:r>
    </w:p>
  </w:footnote>
  <w:footnote w:type="continuationSeparator" w:id="0">
    <w:p w:rsidR="00E22D27" w:rsidRDefault="00E22D27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044AA9"/>
    <w:rsid w:val="000F7C2F"/>
    <w:rsid w:val="001E623D"/>
    <w:rsid w:val="001E6EEE"/>
    <w:rsid w:val="0020448D"/>
    <w:rsid w:val="002F4F7F"/>
    <w:rsid w:val="00666306"/>
    <w:rsid w:val="006752CF"/>
    <w:rsid w:val="007477E3"/>
    <w:rsid w:val="00813918"/>
    <w:rsid w:val="008F62DF"/>
    <w:rsid w:val="009079E1"/>
    <w:rsid w:val="0092005D"/>
    <w:rsid w:val="00964B18"/>
    <w:rsid w:val="009F6FB8"/>
    <w:rsid w:val="00A65400"/>
    <w:rsid w:val="00AD2B26"/>
    <w:rsid w:val="00B433F0"/>
    <w:rsid w:val="00B531EF"/>
    <w:rsid w:val="00B85126"/>
    <w:rsid w:val="00C90C5F"/>
    <w:rsid w:val="00D54150"/>
    <w:rsid w:val="00DC5531"/>
    <w:rsid w:val="00E22D27"/>
    <w:rsid w:val="00EA2AA9"/>
    <w:rsid w:val="00F06564"/>
    <w:rsid w:val="00F158A3"/>
    <w:rsid w:val="00F342A5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AC4D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Nihal DIKER</cp:lastModifiedBy>
  <cp:revision>10</cp:revision>
  <dcterms:created xsi:type="dcterms:W3CDTF">2024-02-08T08:57:00Z</dcterms:created>
  <dcterms:modified xsi:type="dcterms:W3CDTF">2024-02-08T09:01:00Z</dcterms:modified>
</cp:coreProperties>
</file>